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919D" w14:textId="09896399" w:rsidR="00777BC2" w:rsidRDefault="00777BC2" w:rsidP="00777BC2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 xml:space="preserve">Klauzula informacyjna </w:t>
      </w:r>
      <w:r w:rsidR="0017699C">
        <w:rPr>
          <w:b/>
          <w:szCs w:val="21"/>
        </w:rPr>
        <w:t>ZFŚS</w:t>
      </w:r>
    </w:p>
    <w:p w14:paraId="0251137F" w14:textId="77777777" w:rsidR="00777BC2" w:rsidRDefault="00777BC2" w:rsidP="00777BC2">
      <w:pPr>
        <w:shd w:val="clear" w:color="auto" w:fill="FFFFFF"/>
        <w:spacing w:before="240"/>
        <w:ind w:firstLine="426"/>
        <w:jc w:val="both"/>
        <w:textAlignment w:val="baseline"/>
        <w:rPr>
          <w:szCs w:val="21"/>
        </w:rPr>
      </w:pPr>
      <w:r>
        <w:rPr>
          <w:szCs w:val="21"/>
        </w:rPr>
        <w:t>Zgodnie z art. 13 ust. 1 i 2 rozporządzenia Parlamentu Europejskiego i Rady (UE) 2016/679 z 27 kwietnia 2016 r. w sprawie ochrony osób fizycznych w związku z przetwarzaniem danych osobowych i w sprawie swobodnego przepływu takich danych oraz uchylenia dyrektywy 95/46/WE (Dz.Urz.UE.L.2016.119.1), dalej RODO informuję, iż:</w:t>
      </w:r>
    </w:p>
    <w:p w14:paraId="7B65B258" w14:textId="6D7B020A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1)</w:t>
      </w:r>
      <w:r>
        <w:rPr>
          <w:szCs w:val="21"/>
        </w:rPr>
        <w:tab/>
      </w:r>
      <w:r w:rsidR="00DD430E">
        <w:rPr>
          <w:szCs w:val="21"/>
        </w:rPr>
        <w:t>A</w:t>
      </w:r>
      <w:r>
        <w:rPr>
          <w:szCs w:val="21"/>
        </w:rPr>
        <w:t>dministratorem Pani/Pana danych osobowych jest Publiczna Szkoła Podstawowa</w:t>
      </w:r>
      <w:r w:rsidR="00170148" w:rsidRPr="00170148">
        <w:rPr>
          <w:sz w:val="26"/>
          <w:szCs w:val="26"/>
        </w:rPr>
        <w:t xml:space="preserve"> </w:t>
      </w:r>
      <w:r w:rsidR="00170148" w:rsidRPr="008F724C">
        <w:rPr>
          <w:sz w:val="26"/>
          <w:szCs w:val="26"/>
        </w:rPr>
        <w:t>im. Wincentego Witosa w Kietlinie</w:t>
      </w:r>
      <w:r>
        <w:rPr>
          <w:szCs w:val="21"/>
        </w:rPr>
        <w:t>, 97-500 Radomsko</w:t>
      </w:r>
      <w:r w:rsidR="00170148">
        <w:rPr>
          <w:szCs w:val="21"/>
        </w:rPr>
        <w:t>, ul. Radomszczańska 61</w:t>
      </w:r>
      <w:r>
        <w:rPr>
          <w:szCs w:val="21"/>
        </w:rPr>
        <w:t xml:space="preserve"> reprezentowane przez dyrektora</w:t>
      </w:r>
      <w:r w:rsidR="001A7847">
        <w:rPr>
          <w:szCs w:val="21"/>
        </w:rPr>
        <w:t xml:space="preserve"> – dalej Szkoła;</w:t>
      </w:r>
    </w:p>
    <w:p w14:paraId="0777D78E" w14:textId="21AFFD16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2)</w:t>
      </w:r>
      <w:r>
        <w:rPr>
          <w:szCs w:val="21"/>
        </w:rPr>
        <w:tab/>
      </w:r>
      <w:r w:rsidR="00DD430E">
        <w:rPr>
          <w:szCs w:val="21"/>
        </w:rPr>
        <w:t>I</w:t>
      </w:r>
      <w:r>
        <w:rPr>
          <w:szCs w:val="21"/>
        </w:rPr>
        <w:t xml:space="preserve">nspektorem ochrony danych jest </w:t>
      </w:r>
      <w:r w:rsidR="00DD430E">
        <w:rPr>
          <w:szCs w:val="21"/>
        </w:rPr>
        <w:t>Arkadiusz Zarębski</w:t>
      </w:r>
      <w:r w:rsidR="001A7847">
        <w:rPr>
          <w:szCs w:val="21"/>
        </w:rPr>
        <w:t xml:space="preserve"> </w:t>
      </w:r>
      <w:r>
        <w:rPr>
          <w:szCs w:val="21"/>
        </w:rPr>
        <w:t>adres email</w:t>
      </w:r>
      <w:r w:rsidR="001A7847">
        <w:rPr>
          <w:szCs w:val="21"/>
        </w:rPr>
        <w:t>:</w:t>
      </w:r>
      <w:r w:rsidR="00DD430E">
        <w:rPr>
          <w:szCs w:val="21"/>
        </w:rPr>
        <w:t xml:space="preserve"> iod@gmina-radomsko.pl</w:t>
      </w:r>
    </w:p>
    <w:p w14:paraId="1B951743" w14:textId="4276AB7C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3)</w:t>
      </w:r>
      <w:r>
        <w:rPr>
          <w:szCs w:val="21"/>
        </w:rPr>
        <w:tab/>
        <w:t>Pani/Pana dane osobowe przetwarzane będą w na podstawie art. 6 ust. 1 lit.</w:t>
      </w:r>
      <w:r w:rsidR="002455CB">
        <w:rPr>
          <w:szCs w:val="21"/>
        </w:rPr>
        <w:t xml:space="preserve"> b i</w:t>
      </w:r>
      <w:r>
        <w:rPr>
          <w:szCs w:val="21"/>
        </w:rPr>
        <w:t xml:space="preserve"> c RODO celu realizacji uprawnień do uzyskania wsparcia finansowego ze środków przeznaczonych na działalność socjalną w związku z art. 8 ustawy z 4 marca 1994</w:t>
      </w:r>
      <w:r w:rsidR="001A7847">
        <w:rPr>
          <w:szCs w:val="21"/>
        </w:rPr>
        <w:t xml:space="preserve"> </w:t>
      </w:r>
      <w:r>
        <w:rPr>
          <w:szCs w:val="21"/>
        </w:rPr>
        <w:t>r.</w:t>
      </w:r>
      <w:r w:rsidRPr="001A7847">
        <w:rPr>
          <w:i/>
          <w:iCs/>
          <w:szCs w:val="21"/>
        </w:rPr>
        <w:t xml:space="preserve"> o zakładowym funduszu świadczeń socjalnych </w:t>
      </w:r>
    </w:p>
    <w:p w14:paraId="39951FD9" w14:textId="778D017E" w:rsidR="001A7847" w:rsidRPr="000955BF" w:rsidRDefault="00777BC2" w:rsidP="001A7847">
      <w:pPr>
        <w:pStyle w:val="Normalny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zCs w:val="21"/>
        </w:rPr>
        <w:t>4)</w:t>
      </w:r>
      <w:r w:rsidR="001A7847">
        <w:rPr>
          <w:szCs w:val="21"/>
        </w:rPr>
        <w:t xml:space="preserve"> </w:t>
      </w:r>
      <w:r w:rsidRPr="00777BC2">
        <w:rPr>
          <w:shd w:val="clear" w:color="auto" w:fill="FFFFFF"/>
        </w:rPr>
        <w:t xml:space="preserve">W związku z przetwarzaniem danych </w:t>
      </w:r>
      <w:r w:rsidR="001A7847" w:rsidRPr="000955BF">
        <w:rPr>
          <w:shd w:val="clear" w:color="auto" w:fill="FFFFFF"/>
        </w:rPr>
        <w:t>w cel</w:t>
      </w:r>
      <w:r w:rsidR="001A7847">
        <w:rPr>
          <w:shd w:val="clear" w:color="auto" w:fill="FFFFFF"/>
        </w:rPr>
        <w:t>u</w:t>
      </w:r>
      <w:r w:rsidR="001A7847" w:rsidRPr="000955BF">
        <w:rPr>
          <w:shd w:val="clear" w:color="auto" w:fill="FFFFFF"/>
        </w:rPr>
        <w:t xml:space="preserve"> wskazanych w pkt </w:t>
      </w:r>
      <w:r w:rsidR="001A7847">
        <w:rPr>
          <w:shd w:val="clear" w:color="auto" w:fill="FFFFFF"/>
        </w:rPr>
        <w:t>3</w:t>
      </w:r>
      <w:r w:rsidR="001A7847" w:rsidRPr="000955BF">
        <w:rPr>
          <w:shd w:val="clear" w:color="auto" w:fill="FFFFFF"/>
        </w:rPr>
        <w:t>, Pani/Pana dane osobowe  mogą być udostępniane innym odbiorcom lub kategoriom odbiorców danych osobowych. Odbiorcami danych osobowych mogą być tylko podmioty uprawnione do odbioru Pani/Pana danych;</w:t>
      </w:r>
    </w:p>
    <w:p w14:paraId="28F3A160" w14:textId="77777777" w:rsidR="001A7847" w:rsidRPr="000955BF" w:rsidRDefault="001A7847" w:rsidP="001A7847">
      <w:pPr>
        <w:pStyle w:val="NormalnyWeb"/>
        <w:numPr>
          <w:ilvl w:val="0"/>
          <w:numId w:val="1"/>
        </w:numPr>
        <w:suppressAutoHyphens/>
        <w:spacing w:before="0" w:beforeAutospacing="0" w:after="0" w:afterAutospacing="0" w:line="100" w:lineRule="atLeast"/>
        <w:jc w:val="both"/>
        <w:rPr>
          <w:shd w:val="clear" w:color="auto" w:fill="FFFFFF"/>
        </w:rPr>
      </w:pPr>
      <w:r w:rsidRPr="000955BF"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41AA336A" w14:textId="4B1699CB" w:rsidR="00777BC2" w:rsidRPr="001A7847" w:rsidRDefault="001A7847" w:rsidP="001A7847">
      <w:pPr>
        <w:pStyle w:val="NormalnyWeb"/>
        <w:numPr>
          <w:ilvl w:val="0"/>
          <w:numId w:val="1"/>
        </w:numPr>
        <w:suppressAutoHyphens/>
        <w:spacing w:before="0" w:beforeAutospacing="0" w:after="0" w:afterAutospacing="0" w:line="100" w:lineRule="atLeast"/>
        <w:jc w:val="both"/>
        <w:rPr>
          <w:shd w:val="clear" w:color="auto" w:fill="FFFFFF"/>
        </w:rPr>
      </w:pPr>
      <w:r w:rsidRPr="000955BF">
        <w:t>inne podmioty, które na podstawie stosownych umów podpisanych z</w:t>
      </w:r>
      <w:r>
        <w:t xml:space="preserve">e Szkołą </w:t>
      </w:r>
      <w:r w:rsidRPr="000955BF">
        <w:t xml:space="preserve">przetwarzają dane osobowe dla których Administratorem jest </w:t>
      </w:r>
      <w:r>
        <w:t>Szkoła.</w:t>
      </w:r>
    </w:p>
    <w:p w14:paraId="39834DB0" w14:textId="7DBA37EC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5)</w:t>
      </w:r>
      <w:r>
        <w:rPr>
          <w:szCs w:val="21"/>
        </w:rPr>
        <w:tab/>
        <w:t>Pani/Pana dane będą przechowywane przez okres ubiegania się o konkretne świadczenie oraz czas niezbędny do ustalenia prawa do świadczenia i realizacji tego prawa, a także okres 3 lat od dnia wymagalności roszczenia, zgodnie a art. 291</w:t>
      </w:r>
      <w:r>
        <w:rPr>
          <w:rFonts w:ascii="Abadi" w:hAnsi="Abadi"/>
          <w:szCs w:val="21"/>
        </w:rPr>
        <w:t>§</w:t>
      </w:r>
      <w:r w:rsidRPr="00777BC2">
        <w:rPr>
          <w:szCs w:val="21"/>
        </w:rPr>
        <w:t>1 Kodeksu pracy;</w:t>
      </w:r>
    </w:p>
    <w:p w14:paraId="7072F8B8" w14:textId="08DAE783" w:rsidR="00732C9D" w:rsidRPr="000955BF" w:rsidRDefault="00777BC2" w:rsidP="00732C9D">
      <w:pPr>
        <w:pStyle w:val="NormalnyWeb"/>
        <w:spacing w:before="0" w:beforeAutospacing="0" w:after="0" w:afterAutospacing="0"/>
        <w:jc w:val="both"/>
      </w:pPr>
      <w:r>
        <w:rPr>
          <w:szCs w:val="21"/>
        </w:rPr>
        <w:t>6)</w:t>
      </w:r>
      <w:r w:rsidR="00732C9D">
        <w:rPr>
          <w:szCs w:val="21"/>
        </w:rPr>
        <w:t xml:space="preserve">   </w:t>
      </w:r>
      <w:r>
        <w:rPr>
          <w:szCs w:val="21"/>
        </w:rPr>
        <w:t xml:space="preserve">Przysługuje </w:t>
      </w:r>
      <w:r w:rsidR="00732C9D" w:rsidRPr="000955BF">
        <w:t>Pani/Pan</w:t>
      </w:r>
      <w:r w:rsidR="00732C9D">
        <w:t>u</w:t>
      </w:r>
      <w:r w:rsidR="00732C9D" w:rsidRPr="000955BF">
        <w:t>:</w:t>
      </w:r>
    </w:p>
    <w:p w14:paraId="05BCAF19" w14:textId="77777777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15 RODO prawo dostępu do udostępnionych danych osobowych, w tym prawo do uzyskania kopii tych danych;</w:t>
      </w:r>
    </w:p>
    <w:p w14:paraId="3295F620" w14:textId="777F2A11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16 RODO prawo do sprostowania udostępnionych danych osobowych – w przypadku</w:t>
      </w:r>
      <w:r w:rsidR="00DD430E">
        <w:rPr>
          <w:sz w:val="24"/>
          <w:szCs w:val="24"/>
        </w:rPr>
        <w:t>,</w:t>
      </w:r>
      <w:r w:rsidRPr="000955BF">
        <w:rPr>
          <w:sz w:val="24"/>
          <w:szCs w:val="24"/>
        </w:rPr>
        <w:t xml:space="preserve"> gdy dane są nieprawidłowe lub niekompletne; </w:t>
      </w:r>
    </w:p>
    <w:p w14:paraId="3E0FEB43" w14:textId="4A0429BE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17 RODO prawo do usunięcia danych w przypadku</w:t>
      </w:r>
      <w:r w:rsidR="00DD430E">
        <w:rPr>
          <w:sz w:val="24"/>
          <w:szCs w:val="24"/>
        </w:rPr>
        <w:t>,</w:t>
      </w:r>
      <w:r w:rsidRPr="000955BF">
        <w:rPr>
          <w:sz w:val="24"/>
          <w:szCs w:val="24"/>
        </w:rPr>
        <w:t xml:space="preserve"> gdy:</w:t>
      </w:r>
    </w:p>
    <w:p w14:paraId="03C147AE" w14:textId="77777777" w:rsidR="00732C9D" w:rsidRPr="000955BF" w:rsidRDefault="00732C9D" w:rsidP="00732C9D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dane nie są już niezbędne do celów, dla których zostały zebrane i nie ma podstawy prawnej do dalszego przetwarzania;</w:t>
      </w:r>
    </w:p>
    <w:p w14:paraId="28E785A0" w14:textId="77777777" w:rsidR="00732C9D" w:rsidRPr="000955BF" w:rsidRDefault="00732C9D" w:rsidP="00732C9D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dane osobowe przetwarzane są niezgodnie z prawem</w:t>
      </w:r>
    </w:p>
    <w:p w14:paraId="54FE136E" w14:textId="77777777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18 RODO prawo żądania od administratora ograniczenia przetwarzania danych osobowych;</w:t>
      </w:r>
    </w:p>
    <w:p w14:paraId="54F937AA" w14:textId="76677797" w:rsidR="00777BC2" w:rsidRPr="00732C9D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prawo do wniesienia skargi do Prezesa Urzędu Ochrony Danych Osobowych, gdy uzna Pani/Pan, że przetwarzanie danych osobowych narusza przepisy RODO;</w:t>
      </w:r>
    </w:p>
    <w:p w14:paraId="77D95064" w14:textId="62C900BD" w:rsidR="00777BC2" w:rsidRDefault="00732C9D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7</w:t>
      </w:r>
      <w:r w:rsidR="00777BC2">
        <w:rPr>
          <w:szCs w:val="21"/>
        </w:rPr>
        <w:t>)</w:t>
      </w:r>
      <w:r w:rsidR="00777BC2">
        <w:rPr>
          <w:szCs w:val="21"/>
        </w:rPr>
        <w:tab/>
      </w:r>
      <w:r w:rsidR="002455CB">
        <w:t>Podanie przez Panią/Pana danych osobowych jest obowiązkowe w sytuacji</w:t>
      </w:r>
      <w:r w:rsidR="00DD430E">
        <w:t>,</w:t>
      </w:r>
      <w:r w:rsidR="002455CB">
        <w:t xml:space="preserve"> gdy przesłankę przetwarzania danych osobowych stanowi przepis prawa lub zawarta między stronami umowa.</w:t>
      </w:r>
    </w:p>
    <w:p w14:paraId="66EE1226" w14:textId="560F4703" w:rsidR="00777BC2" w:rsidRDefault="00732C9D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8</w:t>
      </w:r>
      <w:r w:rsidR="00777BC2">
        <w:rPr>
          <w:szCs w:val="21"/>
        </w:rPr>
        <w:t>)</w:t>
      </w:r>
      <w:r w:rsidR="00777BC2">
        <w:rPr>
          <w:szCs w:val="21"/>
        </w:rPr>
        <w:tab/>
      </w:r>
      <w:r w:rsidR="00777BC2">
        <w:t>Administrator nie zamierza przekazywać</w:t>
      </w:r>
      <w:r>
        <w:t xml:space="preserve"> Pani/Pana</w:t>
      </w:r>
      <w:r w:rsidR="00777BC2">
        <w:t xml:space="preserve"> danych do państwa trzeciego ani do organizacji międzynarodowych.</w:t>
      </w:r>
    </w:p>
    <w:p w14:paraId="563B2587" w14:textId="599D7EC6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10)</w:t>
      </w:r>
      <w:r>
        <w:rPr>
          <w:szCs w:val="21"/>
        </w:rPr>
        <w:tab/>
      </w:r>
      <w:r>
        <w:t xml:space="preserve">W oparciu o </w:t>
      </w:r>
      <w:r w:rsidR="00732C9D">
        <w:t>Pani/Pana</w:t>
      </w:r>
      <w:r>
        <w:t xml:space="preserve"> dane osobowe Administrator nie będzie podejmował zautomatyzowanych decyzji, w tym decyzji będących wynikiem profilowania.</w:t>
      </w:r>
    </w:p>
    <w:p w14:paraId="6A5E3C1E" w14:textId="77777777" w:rsidR="00097D87" w:rsidRDefault="00097D87"/>
    <w:sectPr w:rsidR="00097D87" w:rsidSect="001A7847">
      <w:pgSz w:w="11906" w:h="16838"/>
      <w:pgMar w:top="1417" w:right="1417" w:bottom="1417" w:left="1417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9D7"/>
    <w:multiLevelType w:val="hybridMultilevel"/>
    <w:tmpl w:val="292001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7227">
    <w:abstractNumId w:val="0"/>
  </w:num>
  <w:num w:numId="2" w16cid:durableId="1581674659">
    <w:abstractNumId w:val="2"/>
  </w:num>
  <w:num w:numId="3" w16cid:durableId="8442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4E"/>
    <w:rsid w:val="00097D87"/>
    <w:rsid w:val="00170148"/>
    <w:rsid w:val="0017699C"/>
    <w:rsid w:val="001A7847"/>
    <w:rsid w:val="002455CB"/>
    <w:rsid w:val="0034634E"/>
    <w:rsid w:val="006A3D9F"/>
    <w:rsid w:val="00732C9D"/>
    <w:rsid w:val="00777BC2"/>
    <w:rsid w:val="00D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9132"/>
  <w15:chartTrackingRefBased/>
  <w15:docId w15:val="{F1CF216D-3A3B-4DE1-A7EF-61227EA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7BC2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qFormat/>
    <w:rsid w:val="001A784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732C9D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Zarębski</dc:creator>
  <cp:keywords/>
  <dc:description/>
  <cp:lastModifiedBy>ABI DAZ Spółka z ograniczoną odpowiedzialnością</cp:lastModifiedBy>
  <cp:revision>10</cp:revision>
  <dcterms:created xsi:type="dcterms:W3CDTF">2018-09-19T10:33:00Z</dcterms:created>
  <dcterms:modified xsi:type="dcterms:W3CDTF">2023-11-22T07:36:00Z</dcterms:modified>
</cp:coreProperties>
</file>